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B3" w:rsidRDefault="00DE0DB3" w:rsidP="00DE0DB3">
      <w:pPr>
        <w:rPr>
          <w:sz w:val="28"/>
          <w:szCs w:val="28"/>
          <w:lang w:val="sr-Cyrl-CS"/>
        </w:rPr>
      </w:pPr>
      <w:bookmarkStart w:id="0" w:name="_GoBack"/>
      <w:bookmarkEnd w:id="0"/>
      <w:r>
        <w:rPr>
          <w:sz w:val="28"/>
          <w:szCs w:val="28"/>
          <w:lang w:val="sr-Cyrl-CS"/>
        </w:rPr>
        <w:t>ОШ „Вук Стефановић Караџић“</w:t>
      </w:r>
    </w:p>
    <w:p w:rsidR="00DE0DB3" w:rsidRDefault="00DE0DB3" w:rsidP="00DE0DB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Наставници: Марина Катанић и Марија Нешић Велковски</w:t>
      </w:r>
    </w:p>
    <w:p w:rsidR="00B0138C" w:rsidRDefault="00B0138C" w:rsidP="00DE0DB3">
      <w:pPr>
        <w:rPr>
          <w:sz w:val="28"/>
          <w:szCs w:val="28"/>
          <w:lang w:val="sr-Cyrl-CS"/>
        </w:rPr>
      </w:pPr>
    </w:p>
    <w:p w:rsidR="00B0138C" w:rsidRDefault="00B0138C" w:rsidP="00DE0DB3">
      <w:pPr>
        <w:rPr>
          <w:sz w:val="28"/>
          <w:szCs w:val="28"/>
          <w:lang w:val="sr-Cyrl-CS"/>
        </w:rPr>
      </w:pPr>
    </w:p>
    <w:p w:rsidR="00DE0DB3" w:rsidRDefault="00DE0DB3" w:rsidP="00DE0DB3">
      <w:pPr>
        <w:rPr>
          <w:lang w:val="sr-Cyrl-CS"/>
        </w:rPr>
      </w:pPr>
    </w:p>
    <w:p w:rsidR="00DE0DB3" w:rsidRDefault="00DE0DB3" w:rsidP="00DE0DB3">
      <w:pPr>
        <w:rPr>
          <w:lang w:val="sr-Cyrl-CS"/>
        </w:rPr>
      </w:pPr>
      <w:r>
        <w:rPr>
          <w:sz w:val="28"/>
          <w:szCs w:val="28"/>
          <w:lang w:val="sr-Cyrl-CS"/>
        </w:rPr>
        <w:t>Наставна јединица: „Земља олује“</w:t>
      </w:r>
    </w:p>
    <w:p w:rsidR="00DE0DB3" w:rsidRDefault="00DE0DB3" w:rsidP="00DE0DB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Тип часа:</w:t>
      </w:r>
      <w:r>
        <w:rPr>
          <w:sz w:val="28"/>
          <w:szCs w:val="28"/>
          <w:lang w:val="sr-Cyrl-CS"/>
        </w:rPr>
        <w:tab/>
      </w:r>
      <w:r>
        <w:rPr>
          <w:lang w:val="sr-Cyrl-CS"/>
        </w:rPr>
        <w:t>утврђивање</w:t>
      </w:r>
      <w:r>
        <w:rPr>
          <w:sz w:val="28"/>
          <w:szCs w:val="28"/>
          <w:lang w:val="sr-Cyrl-CS"/>
        </w:rPr>
        <w:t xml:space="preserve">      </w:t>
      </w:r>
    </w:p>
    <w:p w:rsidR="00DE0DB3" w:rsidRDefault="00DE0DB3" w:rsidP="00DE0DB3">
      <w:pPr>
        <w:rPr>
          <w:lang w:val="sr-Cyrl-CS"/>
        </w:rPr>
      </w:pPr>
      <w:r>
        <w:rPr>
          <w:sz w:val="28"/>
          <w:szCs w:val="28"/>
          <w:lang w:val="sr-Cyrl-CS"/>
        </w:rPr>
        <w:t xml:space="preserve">Наставни облици:  </w:t>
      </w:r>
      <w:r>
        <w:rPr>
          <w:lang w:val="sr-Cyrl-CS"/>
        </w:rPr>
        <w:t>фронтални, индивидуални</w:t>
      </w:r>
    </w:p>
    <w:p w:rsidR="00DE0DB3" w:rsidRDefault="00DE0DB3" w:rsidP="00DE0DB3">
      <w:pPr>
        <w:rPr>
          <w:lang w:val="sr-Cyrl-CS"/>
        </w:rPr>
      </w:pPr>
      <w:r>
        <w:rPr>
          <w:sz w:val="28"/>
          <w:szCs w:val="28"/>
          <w:lang w:val="sr-Cyrl-CS"/>
        </w:rPr>
        <w:t xml:space="preserve">Наставне методе: </w:t>
      </w:r>
      <w:r>
        <w:rPr>
          <w:lang w:val="sr-Cyrl-CS"/>
        </w:rPr>
        <w:t>монолошка,  демонстративна, аудио - визуелна</w:t>
      </w:r>
    </w:p>
    <w:p w:rsidR="00DE0DB3" w:rsidRDefault="00DE0DB3" w:rsidP="00DE0DB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Циљ часа: </w:t>
      </w:r>
    </w:p>
    <w:p w:rsidR="00DE0DB3" w:rsidRDefault="00DE0DB3" w:rsidP="00DE0DB3">
      <w:pPr>
        <w:ind w:left="720"/>
        <w:rPr>
          <w:lang w:val="sr-Cyrl-CS"/>
        </w:rPr>
      </w:pPr>
      <w:r>
        <w:rPr>
          <w:b/>
          <w:sz w:val="28"/>
          <w:szCs w:val="28"/>
          <w:lang w:val="sr-Cyrl-CS"/>
        </w:rPr>
        <w:t>-</w:t>
      </w:r>
      <w:r>
        <w:rPr>
          <w:lang w:val="sr-Cyrl-CS"/>
        </w:rPr>
        <w:t xml:space="preserve"> обележавање стогодишњице пробоја Солунског фронта</w:t>
      </w:r>
    </w:p>
    <w:p w:rsidR="00DE0DB3" w:rsidRDefault="00DE0DB3" w:rsidP="00DE0DB3">
      <w:pPr>
        <w:ind w:left="720"/>
        <w:rPr>
          <w:lang w:val="sr-Cyrl-RS"/>
        </w:rPr>
      </w:pPr>
      <w:r>
        <w:rPr>
          <w:b/>
          <w:sz w:val="28"/>
          <w:szCs w:val="28"/>
          <w:lang w:val="sr-Cyrl-CS"/>
        </w:rPr>
        <w:t>-</w:t>
      </w:r>
      <w:r>
        <w:rPr>
          <w:lang w:val="sr-Cyrl-RS"/>
        </w:rPr>
        <w:t xml:space="preserve"> утврђивање стечених знања о улози Србије у Великом рату</w:t>
      </w:r>
    </w:p>
    <w:p w:rsidR="00DE0DB3" w:rsidRDefault="00DE0DB3" w:rsidP="00DE0DB3">
      <w:pPr>
        <w:ind w:left="720"/>
        <w:rPr>
          <w:lang w:val="sr-Cyrl-RS"/>
        </w:rPr>
      </w:pPr>
      <w:r>
        <w:rPr>
          <w:b/>
          <w:sz w:val="28"/>
          <w:szCs w:val="28"/>
          <w:lang w:val="sr-Cyrl-CS"/>
        </w:rPr>
        <w:t>-</w:t>
      </w:r>
      <w:r>
        <w:rPr>
          <w:lang w:val="sr-Cyrl-RS"/>
        </w:rPr>
        <w:t xml:space="preserve"> повезивање историјских чињеница са одговарајућим сегментима из књижевности ( писци – учесници у рату и њихова дела )</w:t>
      </w:r>
    </w:p>
    <w:p w:rsidR="00DE0DB3" w:rsidRDefault="00DE0DB3" w:rsidP="00DE0DB3">
      <w:pPr>
        <w:ind w:left="720"/>
        <w:rPr>
          <w:lang w:val="sr-Cyrl-RS"/>
        </w:rPr>
      </w:pPr>
      <w:r>
        <w:rPr>
          <w:b/>
          <w:sz w:val="28"/>
          <w:szCs w:val="28"/>
          <w:lang w:val="sr-Cyrl-CS"/>
        </w:rPr>
        <w:t>-</w:t>
      </w:r>
      <w:r>
        <w:rPr>
          <w:lang w:val="sr-Cyrl-RS"/>
        </w:rPr>
        <w:t xml:space="preserve"> сагледавање важних догађаја из другачиије перспективе уз активно учешће ученика и употребу аудио – визуелних средстава</w:t>
      </w:r>
    </w:p>
    <w:p w:rsidR="00DE0DB3" w:rsidRDefault="00DE0DB3" w:rsidP="00DE0DB3">
      <w:pPr>
        <w:rPr>
          <w:lang w:val="sr-Cyrl-CS"/>
        </w:rPr>
      </w:pPr>
      <w:r>
        <w:rPr>
          <w:sz w:val="28"/>
          <w:szCs w:val="28"/>
          <w:lang w:val="sr-Cyrl-CS"/>
        </w:rPr>
        <w:t xml:space="preserve">Наставна средства: </w:t>
      </w:r>
      <w:r>
        <w:rPr>
          <w:lang w:val="sr-Cyrl-CS"/>
        </w:rPr>
        <w:t>видео материјал, одабрани текстови, ППТ презентација</w:t>
      </w:r>
    </w:p>
    <w:p w:rsidR="00DE0DB3" w:rsidRDefault="00DE0DB3" w:rsidP="00DE0DB3">
      <w:pPr>
        <w:rPr>
          <w:lang w:val="sr-Cyrl-CS"/>
        </w:rPr>
      </w:pPr>
      <w:r>
        <w:rPr>
          <w:sz w:val="28"/>
          <w:szCs w:val="28"/>
          <w:lang w:val="sr-Cyrl-CS"/>
        </w:rPr>
        <w:t xml:space="preserve">Корелација: </w:t>
      </w:r>
      <w:r>
        <w:rPr>
          <w:lang w:val="sr-Cyrl-CS"/>
        </w:rPr>
        <w:t>историја и српски језик и књижевност</w:t>
      </w:r>
    </w:p>
    <w:p w:rsidR="00DE0DB3" w:rsidRDefault="00DE0DB3" w:rsidP="00DE0DB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Активности наставника:</w:t>
      </w:r>
    </w:p>
    <w:p w:rsidR="00DE0DB3" w:rsidRPr="00DE0DB3" w:rsidRDefault="00DE0DB3" w:rsidP="00DE0DB3">
      <w:pPr>
        <w:pStyle w:val="ListParagraph"/>
        <w:rPr>
          <w:lang w:val="sr-Cyrl-CS"/>
        </w:rPr>
      </w:pPr>
      <w:r>
        <w:rPr>
          <w:lang w:val="sr-Cyrl-CS"/>
        </w:rPr>
        <w:t xml:space="preserve">- </w:t>
      </w:r>
      <w:r w:rsidRPr="00DE0DB3">
        <w:rPr>
          <w:lang w:val="sr-Cyrl-CS"/>
        </w:rPr>
        <w:t>води ученике кроз припрему за јавну реализацију овог часа</w:t>
      </w:r>
    </w:p>
    <w:p w:rsidR="00DE0DB3" w:rsidRDefault="00DE0DB3" w:rsidP="00DE0DB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Активности ученика:</w:t>
      </w:r>
    </w:p>
    <w:p w:rsidR="00DE0DB3" w:rsidRDefault="00DE0DB3" w:rsidP="00DE0DB3">
      <w:pPr>
        <w:rPr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lang w:val="sr-Cyrl-CS"/>
        </w:rPr>
        <w:t>-презентују рад</w:t>
      </w:r>
    </w:p>
    <w:p w:rsidR="00B0138C" w:rsidRDefault="00B0138C" w:rsidP="00DE0DB3">
      <w:pPr>
        <w:rPr>
          <w:lang w:val="sr-Cyrl-CS"/>
        </w:rPr>
      </w:pPr>
    </w:p>
    <w:p w:rsidR="00B0138C" w:rsidRDefault="00B0138C" w:rsidP="00DE0DB3">
      <w:pPr>
        <w:rPr>
          <w:lang w:val="sr-Cyrl-CS"/>
        </w:rPr>
      </w:pPr>
    </w:p>
    <w:p w:rsidR="00B0138C" w:rsidRPr="00B0138C" w:rsidRDefault="00B0138C" w:rsidP="00DE0DB3">
      <w:pPr>
        <w:rPr>
          <w:lang w:val="sr-Cyrl-RS"/>
        </w:rPr>
      </w:pPr>
    </w:p>
    <w:p w:rsidR="00DE0DB3" w:rsidRDefault="00DE0DB3" w:rsidP="00DE0DB3">
      <w:pPr>
        <w:rPr>
          <w:lang w:val="sr-Cyrl-CS"/>
        </w:rPr>
      </w:pPr>
    </w:p>
    <w:p w:rsidR="00DE0DB3" w:rsidRDefault="00DE0DB3" w:rsidP="00DE0DB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 w:rsidR="00B0138C">
        <w:rPr>
          <w:sz w:val="28"/>
          <w:szCs w:val="28"/>
          <w:lang w:val="sr-Cyrl-CS"/>
        </w:rPr>
        <w:tab/>
      </w:r>
      <w:r w:rsidR="00B0138C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>Ток  часа:</w:t>
      </w:r>
    </w:p>
    <w:p w:rsidR="00B0138C" w:rsidRDefault="00B0138C" w:rsidP="00DE0DB3">
      <w:pPr>
        <w:rPr>
          <w:sz w:val="28"/>
          <w:szCs w:val="28"/>
          <w:lang w:val="sr-Cyrl-CS"/>
        </w:rPr>
      </w:pPr>
    </w:p>
    <w:p w:rsidR="00B0138C" w:rsidRPr="0019210C" w:rsidRDefault="00B0138C" w:rsidP="00B0138C">
      <w:pPr>
        <w:ind w:firstLine="720"/>
        <w:rPr>
          <w:lang w:val="sr-Cyrl-RS"/>
        </w:rPr>
      </w:pPr>
      <w:r>
        <w:rPr>
          <w:lang w:val="sr-Cyrl-RS"/>
        </w:rPr>
        <w:t>Овај час осмишљен је као јавни час посвећен стогодишњици пробоја Солунског фронта који смо симболично назвали „Земљом олује“. У релизацији часа учествују два ученика водитеља који читајући о историјској позадини Првог светског рата и књижевним делима и њиховим ауторима ( остали ученици учесници )упознају  ученике са тематиком часа. Ученици који чине публику одређене садржаје прате путем пројектора који емитује кратке филмове. Час је осмишљен као смењивање историјских и књижевних сегмената на следећи начин:</w:t>
      </w:r>
    </w:p>
    <w:p w:rsidR="00B0138C" w:rsidRDefault="00B0138C" w:rsidP="00B0138C">
      <w:pPr>
        <w:rPr>
          <w:lang w:val="sr-Cyrl-RS"/>
        </w:rPr>
      </w:pPr>
    </w:p>
    <w:p w:rsidR="00B0138C" w:rsidRPr="00B0138C" w:rsidRDefault="00B0138C" w:rsidP="00B0138C">
      <w:pPr>
        <w:ind w:left="2880" w:firstLine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Уводни део часа</w:t>
      </w:r>
    </w:p>
    <w:p w:rsidR="00B0138C" w:rsidRDefault="00B0138C" w:rsidP="00B0138C">
      <w:pPr>
        <w:rPr>
          <w:lang w:val="sr-Cyrl-RS"/>
        </w:rPr>
      </w:pPr>
    </w:p>
    <w:p w:rsidR="00B0138C" w:rsidRDefault="00B0138C" w:rsidP="00B0138C">
      <w:pPr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Обраћање водитеља публици изношењем циља часа</w:t>
      </w:r>
    </w:p>
    <w:p w:rsidR="00B0138C" w:rsidRDefault="00B0138C" w:rsidP="00B0138C">
      <w:pPr>
        <w:rPr>
          <w:lang w:val="sr-Cyrl-RS"/>
        </w:rPr>
      </w:pPr>
    </w:p>
    <w:p w:rsidR="00B0138C" w:rsidRDefault="00B0138C" w:rsidP="00B0138C">
      <w:pPr>
        <w:rPr>
          <w:lang w:val="sr-Cyrl-RS"/>
        </w:rPr>
      </w:pPr>
    </w:p>
    <w:p w:rsidR="00B0138C" w:rsidRDefault="00B0138C" w:rsidP="00B0138C">
      <w:pPr>
        <w:ind w:left="720"/>
        <w:rPr>
          <w:lang w:val="sr-Cyrl-RS"/>
        </w:rPr>
      </w:pPr>
    </w:p>
    <w:p w:rsidR="00B0138C" w:rsidRDefault="00B0138C" w:rsidP="00B0138C">
      <w:pPr>
        <w:ind w:left="360"/>
        <w:rPr>
          <w:lang w:val="sr-Cyrl-RS"/>
        </w:rPr>
      </w:pPr>
    </w:p>
    <w:p w:rsidR="00B0138C" w:rsidRPr="00B0138C" w:rsidRDefault="00B0138C" w:rsidP="00B0138C">
      <w:pPr>
        <w:ind w:left="3240" w:firstLine="360"/>
        <w:rPr>
          <w:sz w:val="28"/>
          <w:szCs w:val="28"/>
          <w:lang w:val="sr-Cyrl-RS"/>
        </w:rPr>
      </w:pPr>
      <w:r w:rsidRPr="00B0138C">
        <w:rPr>
          <w:sz w:val="28"/>
          <w:szCs w:val="28"/>
          <w:lang w:val="sr-Cyrl-RS"/>
        </w:rPr>
        <w:lastRenderedPageBreak/>
        <w:t>Главни део часа</w:t>
      </w:r>
    </w:p>
    <w:p w:rsidR="00B0138C" w:rsidRPr="00B0138C" w:rsidRDefault="00B0138C" w:rsidP="00B0138C">
      <w:pPr>
        <w:ind w:left="360"/>
        <w:rPr>
          <w:sz w:val="28"/>
          <w:szCs w:val="28"/>
          <w:lang w:val="sr-Cyrl-RS"/>
        </w:rPr>
      </w:pPr>
    </w:p>
    <w:p w:rsidR="00B0138C" w:rsidRDefault="00B0138C" w:rsidP="00B0138C">
      <w:pPr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Подаци о Првом светском рату, Сарајевски атентат и Церска битка;</w:t>
      </w:r>
    </w:p>
    <w:p w:rsidR="00B0138C" w:rsidRDefault="00B0138C" w:rsidP="00B0138C">
      <w:pPr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Кратак филм Марш на Дрину;</w:t>
      </w:r>
    </w:p>
    <w:p w:rsidR="00B0138C" w:rsidRDefault="00B0138C" w:rsidP="00B0138C">
      <w:pPr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Колубарска битка;</w:t>
      </w:r>
    </w:p>
    <w:p w:rsidR="00B0138C" w:rsidRDefault="00B0138C" w:rsidP="00B0138C">
      <w:pPr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Кратко упознавање са стваралаштвом Милоша Црњанског са посебним освртом на његово учешће у рату;</w:t>
      </w:r>
    </w:p>
    <w:p w:rsidR="00B0138C" w:rsidRDefault="00B0138C" w:rsidP="00B0138C">
      <w:pPr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Ученик рецитује стихове песме „Суматра“;</w:t>
      </w:r>
    </w:p>
    <w:p w:rsidR="00B0138C" w:rsidRDefault="00B0138C" w:rsidP="00B0138C">
      <w:pPr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Повлачење војске преко Албаније и долазак на Крф;</w:t>
      </w:r>
    </w:p>
    <w:p w:rsidR="00B0138C" w:rsidRDefault="00B0138C" w:rsidP="00B0138C">
      <w:pPr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Кратак филм Креће се лађа француска;</w:t>
      </w:r>
    </w:p>
    <w:p w:rsidR="00B0138C" w:rsidRDefault="00B0138C" w:rsidP="00B0138C">
      <w:pPr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Осврт на Бранислава Нушића кроз цитат из његове књиге о Првом светском рату;</w:t>
      </w:r>
    </w:p>
    <w:p w:rsidR="00B0138C" w:rsidRDefault="00B0138C" w:rsidP="00B0138C">
      <w:pPr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Крф- острво спаса и Видо- српски Јерусалим;</w:t>
      </w:r>
    </w:p>
    <w:p w:rsidR="00B0138C" w:rsidRDefault="00B0138C" w:rsidP="00B0138C">
      <w:pPr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О Милутину Бојићу и „Плавој гробници“;</w:t>
      </w:r>
    </w:p>
    <w:p w:rsidR="00B0138C" w:rsidRDefault="00B0138C" w:rsidP="00B0138C">
      <w:pPr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Ученик рецитује стихове „Плаве гробнице“;</w:t>
      </w:r>
    </w:p>
    <w:p w:rsidR="00B0138C" w:rsidRDefault="00B0138C" w:rsidP="00B0138C">
      <w:pPr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Владислав Петковић Дис и мотивација за настанак песме „Међу својима“;</w:t>
      </w:r>
    </w:p>
    <w:p w:rsidR="00B0138C" w:rsidRDefault="00B0138C" w:rsidP="00B0138C">
      <w:pPr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Ученик рецитује стихове песме „Међу својима“;</w:t>
      </w:r>
    </w:p>
    <w:p w:rsidR="00B0138C" w:rsidRDefault="00B0138C" w:rsidP="00B0138C">
      <w:pPr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Живојин Мишић и пробој Солунског фронта. Крај рата...</w:t>
      </w:r>
    </w:p>
    <w:p w:rsidR="00B0138C" w:rsidRDefault="00B0138C" w:rsidP="00B0138C">
      <w:pPr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Душан Васиљев и апсурдност рата;</w:t>
      </w:r>
    </w:p>
    <w:p w:rsidR="00B0138C" w:rsidRDefault="00B0138C" w:rsidP="00B0138C">
      <w:pPr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Ученик рецитује песму „Човек пева после рата“;</w:t>
      </w:r>
    </w:p>
    <w:p w:rsidR="00B0138C" w:rsidRDefault="00B0138C" w:rsidP="00B0138C">
      <w:pPr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О жртвама Првог светског рата;</w:t>
      </w:r>
    </w:p>
    <w:p w:rsidR="00B0138C" w:rsidRDefault="00B0138C" w:rsidP="00B0138C">
      <w:pPr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Кратак филм- Тамо далеко;</w:t>
      </w:r>
    </w:p>
    <w:p w:rsidR="00B0138C" w:rsidRDefault="00B0138C" w:rsidP="00B0138C">
      <w:pPr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Читање самосталних радова ученика инспирисаних Првим светским ратом.</w:t>
      </w:r>
    </w:p>
    <w:p w:rsidR="00B0138C" w:rsidRDefault="00B0138C" w:rsidP="00B0138C">
      <w:pPr>
        <w:numPr>
          <w:ilvl w:val="0"/>
          <w:numId w:val="3"/>
        </w:numPr>
        <w:rPr>
          <w:lang w:val="sr-Cyrl-RS"/>
        </w:rPr>
      </w:pPr>
    </w:p>
    <w:p w:rsidR="00B0138C" w:rsidRDefault="00B0138C" w:rsidP="00B0138C">
      <w:pPr>
        <w:ind w:left="360"/>
        <w:rPr>
          <w:lang w:val="sr-Cyrl-RS"/>
        </w:rPr>
      </w:pPr>
    </w:p>
    <w:p w:rsidR="00B0138C" w:rsidRPr="00B0138C" w:rsidRDefault="00B0138C" w:rsidP="00B0138C">
      <w:pPr>
        <w:ind w:left="360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Завршни део часа</w:t>
      </w:r>
    </w:p>
    <w:p w:rsidR="00B0138C" w:rsidRDefault="00B0138C" w:rsidP="00B0138C">
      <w:pPr>
        <w:ind w:left="360"/>
        <w:jc w:val="center"/>
        <w:rPr>
          <w:lang w:val="sr-Cyrl-RS"/>
        </w:rPr>
      </w:pPr>
    </w:p>
    <w:p w:rsidR="00B0138C" w:rsidRDefault="00B0138C" w:rsidP="00B0138C">
      <w:pPr>
        <w:ind w:left="360"/>
        <w:rPr>
          <w:lang w:val="sr-Cyrl-RS"/>
        </w:rPr>
      </w:pPr>
    </w:p>
    <w:p w:rsidR="00B0138C" w:rsidRPr="00B0138C" w:rsidRDefault="00B0138C" w:rsidP="00B0138C">
      <w:pPr>
        <w:pStyle w:val="ListParagraph"/>
        <w:numPr>
          <w:ilvl w:val="0"/>
          <w:numId w:val="5"/>
        </w:numPr>
        <w:rPr>
          <w:lang w:val="sr-Cyrl-RS"/>
        </w:rPr>
      </w:pPr>
      <w:r w:rsidRPr="00B0138C">
        <w:rPr>
          <w:lang w:val="sr-Cyrl-RS"/>
        </w:rPr>
        <w:t xml:space="preserve">Кратка видео порука Десанке Максимовић </w:t>
      </w:r>
      <w:r w:rsidR="00DE64AC">
        <w:rPr>
          <w:lang w:val="sr-Cyrl-RS"/>
        </w:rPr>
        <w:t xml:space="preserve">будућим генерацијама </w:t>
      </w:r>
      <w:r w:rsidRPr="00B0138C">
        <w:rPr>
          <w:lang w:val="sr-Cyrl-RS"/>
        </w:rPr>
        <w:t>о стицању знања, интересовању за прошлост, алтруизму, родољубљу и значају читања и образовања</w:t>
      </w:r>
    </w:p>
    <w:p w:rsidR="00C972A2" w:rsidRPr="00DE0DB3" w:rsidRDefault="00C972A2">
      <w:pPr>
        <w:rPr>
          <w:lang w:val="sr-Cyrl-RS"/>
        </w:rPr>
      </w:pPr>
    </w:p>
    <w:sectPr w:rsidR="00C972A2" w:rsidRPr="00DE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0F23"/>
    <w:multiLevelType w:val="hybridMultilevel"/>
    <w:tmpl w:val="A726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F2BDE"/>
    <w:multiLevelType w:val="hybridMultilevel"/>
    <w:tmpl w:val="4EA69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59653F"/>
    <w:multiLevelType w:val="hybridMultilevel"/>
    <w:tmpl w:val="549C5C6E"/>
    <w:lvl w:ilvl="0" w:tplc="31528D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C7A22"/>
    <w:multiLevelType w:val="hybridMultilevel"/>
    <w:tmpl w:val="8564E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8D3D00"/>
    <w:multiLevelType w:val="hybridMultilevel"/>
    <w:tmpl w:val="1036269E"/>
    <w:lvl w:ilvl="0" w:tplc="03042F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B3"/>
    <w:rsid w:val="00732D18"/>
    <w:rsid w:val="00B0138C"/>
    <w:rsid w:val="00C972A2"/>
    <w:rsid w:val="00DE0DB3"/>
    <w:rsid w:val="00D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 smeker</dc:creator>
  <cp:lastModifiedBy>Nada</cp:lastModifiedBy>
  <cp:revision>2</cp:revision>
  <dcterms:created xsi:type="dcterms:W3CDTF">2018-06-18T09:03:00Z</dcterms:created>
  <dcterms:modified xsi:type="dcterms:W3CDTF">2018-06-18T09:03:00Z</dcterms:modified>
</cp:coreProperties>
</file>